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59E7163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2E1934">
        <w:rPr>
          <w:rFonts w:asciiTheme="minorHAnsi" w:hAnsiTheme="minorHAnsi" w:cstheme="minorHAnsi"/>
          <w:bCs/>
          <w:szCs w:val="24"/>
        </w:rPr>
        <w:t>232/2023</w:t>
      </w:r>
    </w:p>
    <w:p w14:paraId="1616DB90" w14:textId="3FD0ECBC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2E1934">
        <w:rPr>
          <w:rFonts w:asciiTheme="minorHAnsi" w:hAnsiTheme="minorHAnsi" w:cstheme="minorHAnsi"/>
          <w:szCs w:val="24"/>
        </w:rPr>
        <w:t>15.872/2023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4559B000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2E1934">
        <w:rPr>
          <w:rFonts w:asciiTheme="minorHAnsi" w:hAnsiTheme="minorHAnsi" w:cstheme="minorHAnsi"/>
          <w:bCs/>
          <w:szCs w:val="24"/>
        </w:rPr>
        <w:t>POR LOTE</w:t>
      </w:r>
    </w:p>
    <w:p w14:paraId="7E9A5D0D" w14:textId="25CFB2AE" w:rsidR="0063784D" w:rsidRPr="002E1934" w:rsidRDefault="004B3602" w:rsidP="007712B4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2E1934" w:rsidRPr="002E1934">
        <w:rPr>
          <w:rFonts w:asciiTheme="minorHAnsi" w:hAnsiTheme="minorHAnsi" w:cstheme="minorHAnsi"/>
          <w:b/>
          <w:szCs w:val="24"/>
        </w:rPr>
        <w:t>REGISTRO DE PREÇOS para futura e eventual</w:t>
      </w:r>
      <w:r w:rsidR="002E1934" w:rsidRPr="004809C7">
        <w:rPr>
          <w:rFonts w:cstheme="minorHAnsi"/>
          <w:b/>
          <w:szCs w:val="24"/>
        </w:rPr>
        <w:t xml:space="preserve"> </w:t>
      </w:r>
      <w:r w:rsidR="002E1934">
        <w:rPr>
          <w:rFonts w:ascii="Leelawadee UI Semilight" w:hAnsi="Leelawadee UI Semilight"/>
          <w:color w:val="000000"/>
          <w:szCs w:val="24"/>
        </w:rPr>
        <w:t xml:space="preserve">aquisição, sob demanda, de </w:t>
      </w:r>
      <w:r w:rsidR="002E1934" w:rsidRPr="002E1934">
        <w:rPr>
          <w:rFonts w:asciiTheme="minorHAnsi" w:hAnsiTheme="minorHAnsi" w:cstheme="minorHAnsi"/>
          <w:b/>
          <w:szCs w:val="24"/>
        </w:rPr>
        <w:t>PULSEIRAS DE IDENTIFICAÇÃO E CLASSIFICAÇÃO DE RISCO para atender às necessidades do Hospital Municipal Raul Sertã, pelo período de 12 (doze) meses</w:t>
      </w:r>
      <w:r w:rsidR="002E1934">
        <w:rPr>
          <w:rFonts w:asciiTheme="minorHAnsi" w:hAnsiTheme="minorHAnsi" w:cstheme="minorHAnsi"/>
          <w:bCs/>
          <w:szCs w:val="24"/>
        </w:rPr>
        <w:t>.</w:t>
      </w:r>
    </w:p>
    <w:p w14:paraId="46A642B2" w14:textId="77777777" w:rsidR="00D34F27" w:rsidRDefault="00D34F27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359811A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BBAA580" w14:textId="77777777" w:rsidR="00D34F27" w:rsidRPr="007A67F8" w:rsidRDefault="00D34F27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784EE315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2E1934">
        <w:rPr>
          <w:rFonts w:asciiTheme="minorHAnsi" w:hAnsiTheme="minorHAnsi" w:cstheme="minorHAnsi"/>
          <w:b/>
          <w:bCs/>
          <w:sz w:val="22"/>
          <w:szCs w:val="22"/>
        </w:rPr>
        <w:t>232/2023</w:t>
      </w:r>
      <w:r w:rsidR="002E1934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</w:t>
      </w:r>
      <w:r w:rsidR="002E1934">
        <w:rPr>
          <w:rFonts w:asciiTheme="minorHAnsi" w:hAnsiTheme="minorHAnsi" w:cstheme="minorHAnsi"/>
          <w:sz w:val="22"/>
          <w:szCs w:val="22"/>
        </w:rPr>
        <w:t>epígrafe,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futura e eventual </w:t>
      </w:r>
      <w:r w:rsidR="002E1934" w:rsidRPr="00A75B9A">
        <w:rPr>
          <w:rFonts w:asciiTheme="minorHAnsi" w:hAnsiTheme="minorHAnsi" w:cstheme="minorHAnsi"/>
          <w:sz w:val="22"/>
          <w:szCs w:val="22"/>
        </w:rPr>
        <w:t>AQUISIÇÃO</w:t>
      </w:r>
      <w:r w:rsidR="00A75B9A" w:rsidRPr="00A75B9A">
        <w:rPr>
          <w:rFonts w:asciiTheme="minorHAnsi" w:hAnsiTheme="minorHAnsi" w:cstheme="minorHAnsi"/>
          <w:sz w:val="22"/>
          <w:szCs w:val="22"/>
        </w:rPr>
        <w:t>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2E1934" w:rsidRPr="002E1934">
        <w:rPr>
          <w:rFonts w:asciiTheme="minorHAnsi" w:hAnsiTheme="minorHAnsi" w:cstheme="minorHAnsi"/>
          <w:b/>
          <w:bCs/>
          <w:sz w:val="22"/>
          <w:szCs w:val="22"/>
        </w:rPr>
        <w:t>PULSEIRAS DE IDENTIFICAÇÃO E CLASSIFICAÇÃO DE RISCO para atender às necessidades do Hospital Municipal Raul Sertã,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041BF4" w14:textId="77777777" w:rsidR="00BA1522" w:rsidRDefault="00BA1522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6103" w:type="pct"/>
        <w:tblInd w:w="-9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"/>
        <w:gridCol w:w="1105"/>
        <w:gridCol w:w="4174"/>
        <w:gridCol w:w="983"/>
        <w:gridCol w:w="1061"/>
        <w:gridCol w:w="830"/>
        <w:gridCol w:w="1239"/>
        <w:gridCol w:w="917"/>
      </w:tblGrid>
      <w:tr w:rsidR="00232DFF" w14:paraId="07A54115" w14:textId="77777777" w:rsidTr="00232DFF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62363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850A0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19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9E4CB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4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AEAFB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5719B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3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430A9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9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B85B5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PREÇO</w:t>
            </w:r>
          </w:p>
        </w:tc>
      </w:tr>
      <w:tr w:rsidR="00232DFF" w14:paraId="45E7E0B8" w14:textId="77777777" w:rsidTr="00232DFF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E6B50" w14:textId="77777777" w:rsidR="00232DFF" w:rsidRPr="00232DFF" w:rsidRDefault="00232DFF" w:rsidP="00EF1626">
            <w:pPr>
              <w:rPr>
                <w:rFonts w:hint="eastAsia"/>
                <w:sz w:val="20"/>
              </w:rPr>
            </w:pPr>
          </w:p>
        </w:tc>
        <w:tc>
          <w:tcPr>
            <w:tcW w:w="4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7CE1A" w14:textId="77777777" w:rsidR="00232DFF" w:rsidRPr="00232DFF" w:rsidRDefault="00232DFF" w:rsidP="00EF1626">
            <w:pPr>
              <w:rPr>
                <w:rFonts w:hint="eastAsia"/>
                <w:sz w:val="20"/>
              </w:rPr>
            </w:pPr>
          </w:p>
        </w:tc>
        <w:tc>
          <w:tcPr>
            <w:tcW w:w="19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AA6D2" w14:textId="77777777" w:rsidR="00232DFF" w:rsidRPr="00232DFF" w:rsidRDefault="00232DFF" w:rsidP="00EF1626">
            <w:pPr>
              <w:rPr>
                <w:rFonts w:hint="eastAsia"/>
                <w:sz w:val="20"/>
              </w:rPr>
            </w:pPr>
          </w:p>
        </w:tc>
        <w:tc>
          <w:tcPr>
            <w:tcW w:w="4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E84ED" w14:textId="77777777" w:rsidR="00232DFF" w:rsidRPr="00232DFF" w:rsidRDefault="00232DFF" w:rsidP="00EF1626">
            <w:pPr>
              <w:rPr>
                <w:rFonts w:hint="eastAsia"/>
                <w:sz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E729B" w14:textId="77777777" w:rsidR="00232DFF" w:rsidRPr="00232DFF" w:rsidRDefault="00232DFF" w:rsidP="00EF1626">
            <w:pPr>
              <w:rPr>
                <w:rFonts w:hint="eastAsia"/>
                <w:sz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F7D8D" w14:textId="77777777" w:rsidR="00232DFF" w:rsidRPr="00232DFF" w:rsidRDefault="00232DFF" w:rsidP="00EF1626">
            <w:pPr>
              <w:rPr>
                <w:rFonts w:hint="eastAsia"/>
                <w:sz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04A82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75795" w14:textId="77777777" w:rsidR="00232DFF" w:rsidRPr="00232DFF" w:rsidRDefault="00232DFF" w:rsidP="00EF1626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232DFF">
              <w:rPr>
                <w:b/>
                <w:sz w:val="20"/>
                <w:szCs w:val="20"/>
              </w:rPr>
              <w:t>TOTAL</w:t>
            </w:r>
          </w:p>
        </w:tc>
      </w:tr>
      <w:tr w:rsidR="00232DFF" w14:paraId="2E698EEF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DAC4" w14:textId="77777777" w:rsidR="00232DFF" w:rsidRDefault="00232DFF" w:rsidP="00EF1626">
            <w:pPr>
              <w:pStyle w:val="Standard"/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LOTE 01</w:t>
            </w:r>
          </w:p>
        </w:tc>
      </w:tr>
      <w:tr w:rsidR="00232DFF" w14:paraId="519805EC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D38DF" w14:textId="77777777" w:rsidR="00232DFF" w:rsidRDefault="00232DFF" w:rsidP="00EF1626">
            <w:pPr>
              <w:pStyle w:val="Standard"/>
              <w:spacing w:line="480" w:lineRule="auto"/>
              <w:jc w:val="center"/>
              <w:rPr>
                <w:rFonts w:ascii="Leelawadee UI Semilight" w:hAnsi="Leelawadee UI Semilight"/>
              </w:rPr>
            </w:pPr>
          </w:p>
          <w:p w14:paraId="049B98E2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1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4CFB8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462284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B9D5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 xml:space="preserve">PULSEIRA PARA CLASSIFICAÇÃO DE RISCO NA COR VERMELHA </w:t>
            </w:r>
            <w:r>
              <w:rPr>
                <w:rFonts w:eastAsia="Yu Gothic" w:cs="Calibri"/>
                <w:sz w:val="22"/>
              </w:rPr>
              <w:t>- COM IMPRESSÃO NA SUPERFÍCIE: “</w:t>
            </w:r>
            <w:r>
              <w:rPr>
                <w:rFonts w:eastAsia="Yu Gothic" w:cs="Calibri"/>
                <w:b/>
                <w:bCs/>
                <w:sz w:val="22"/>
              </w:rPr>
              <w:t>HMRS - CTU ATENDIMENTO</w:t>
            </w:r>
            <w:r>
              <w:rPr>
                <w:rFonts w:eastAsia="Yu Gothic" w:cs="Calibri"/>
                <w:sz w:val="22"/>
              </w:rPr>
              <w:t>”, CONFECCIONADA EM MATERIAL SINTÉTICO FLEXÍVEL, LISO, IMPERMEÁVEL, LAVÁVEL E NÃO ALERGÊNICO. MATERIAL NÃO PLÁSTICO, FECHAMENTO POR LACRE ADESIVO INVIOLÁVEL, QUE PERMITA A SUA UTILIZAÇÃO DURANTE A REALIZAÇÃO DE EXAMES RADIOLÓGICOS, RESSONÂNCIA MAGNÉTICA, ETC. TAMANHO APROXIMADO DA PULSEIRA 2,5CM X 27CM</w:t>
            </w:r>
          </w:p>
          <w:p w14:paraId="50A3011C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E7C1F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C68C8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B159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t>3.400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C845E" w14:textId="35F4FA35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EC63F" w14:textId="5CD36C77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4A0B60C9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20ED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2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40E0C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471306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BB60F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>PULSEIRA PARA CLASSIFICAÇÃO DE RISCO NA COR LARANJA</w:t>
            </w:r>
            <w:r>
              <w:rPr>
                <w:rFonts w:eastAsia="Yu Gothic" w:cs="Calibri"/>
                <w:sz w:val="22"/>
              </w:rPr>
              <w:t xml:space="preserve"> - COM IMPRESSÃO NA SUPERFÍCIE: “</w:t>
            </w:r>
            <w:r>
              <w:rPr>
                <w:rFonts w:eastAsia="Yu Gothic" w:cs="Calibri"/>
                <w:b/>
                <w:bCs/>
                <w:sz w:val="22"/>
              </w:rPr>
              <w:t>HMRS - CTU ATENDIMENTO</w:t>
            </w:r>
            <w:r>
              <w:rPr>
                <w:rFonts w:eastAsia="Yu Gothic" w:cs="Calibri"/>
                <w:sz w:val="22"/>
              </w:rPr>
              <w:t xml:space="preserve">”, </w:t>
            </w:r>
            <w:r>
              <w:rPr>
                <w:rFonts w:eastAsia="Yu Gothic" w:cs="Calibri"/>
                <w:sz w:val="22"/>
              </w:rPr>
              <w:lastRenderedPageBreak/>
              <w:t>CONFECCIONADA EM MATERIAL SINTÉTICO FLEXÍVEL, LISO, IMPERMEÁVEL, LAVÁVEL E NÃO ALERGÊNICO. MATERIAL NÃO PLÁSTICO, FECHAMENTO POR LACRE ADESIVO INVIOLÁVEL, QUE PERMITA A SUA UTILIZAÇÃO DURANTE A REALIZAÇÃO DE EXAMES RADIOLÓGICOS, RESSONÂNCIA MAGNÉTICA, ETC. TAMANHO APROXIMADO DA PULSEIRA 2,5CM X 27CM</w:t>
            </w:r>
          </w:p>
          <w:p w14:paraId="11240CCF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C0CE2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70FF7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C7D14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t>7.900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735F8" w14:textId="44AAF5EC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E2C6E" w14:textId="122F8917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25202CE3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CE8BF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3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9A62E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471307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8EE6E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 xml:space="preserve">PULSEIRA PARA CLASSIFICAÇÃO DE RISCO NA COR AMARELO </w:t>
            </w:r>
            <w:r>
              <w:rPr>
                <w:rFonts w:eastAsia="Yu Gothic" w:cs="Calibri"/>
                <w:sz w:val="22"/>
              </w:rPr>
              <w:t>- COM IMPRESSÃO NA SUPERFÍCIE: “</w:t>
            </w:r>
            <w:r>
              <w:rPr>
                <w:rFonts w:eastAsia="Yu Gothic" w:cs="Calibri"/>
                <w:b/>
                <w:bCs/>
                <w:sz w:val="22"/>
              </w:rPr>
              <w:t>HMRS - CTU ATENDIMENTO</w:t>
            </w:r>
            <w:r>
              <w:rPr>
                <w:rFonts w:eastAsia="Yu Gothic" w:cs="Calibri"/>
                <w:sz w:val="22"/>
              </w:rPr>
              <w:t>”, CONFECCIONADA EM MATERIAL SINTÉTICO FLEXÍVEL, LISO, IMPERMEÁVEL, LAVÁVEL E NÃO ALERGÊNICO. MATERIAL NÃO PLÁSTICO, FECHAMENTO POR LACRE ADESIVO INVIOLÁVEL, QUE PERMITA A SUA UTILIZAÇÃO DURANTE A REALIZAÇÃO DE EXAMES RADIOLÓGICOS, RESSONÂNCIA MAGNÉTICA, ETC. TAMANHO APROXIMADO DA PULSEIRA 2,5CM X 27CM</w:t>
            </w:r>
          </w:p>
          <w:p w14:paraId="1FDFC2E3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3888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9B0D7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1679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t>27.000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50F27" w14:textId="0E0666EF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313ED" w14:textId="6DA92BE8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0F6CC661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6C65F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4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51669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471308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8333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>PULSEIRA PARA CLASSIFICAÇÃO DE RISCO NA COR VERDE</w:t>
            </w:r>
            <w:r>
              <w:rPr>
                <w:rFonts w:eastAsia="Yu Gothic" w:cs="Calibri"/>
                <w:sz w:val="22"/>
              </w:rPr>
              <w:t xml:space="preserve"> - COM IMPRESSÃO NA SUPERFÍCIE: “</w:t>
            </w:r>
            <w:r>
              <w:rPr>
                <w:rFonts w:eastAsia="Yu Gothic" w:cs="Calibri"/>
                <w:b/>
                <w:bCs/>
                <w:sz w:val="22"/>
              </w:rPr>
              <w:t>HMRS - CTU ATENDIMENTO</w:t>
            </w:r>
            <w:r>
              <w:rPr>
                <w:rFonts w:eastAsia="Yu Gothic" w:cs="Calibri"/>
                <w:sz w:val="22"/>
              </w:rPr>
              <w:t>”, CONFECCIONADA EM MATERIAL SINTÉTICO FLEXÍVEL, LISO, IMPERMEÁVEL, LAVÁVEL E NÃO ALERGÊNICO. MATERIAL NÃO PLÁSTICO, FECHAMENTO POR LACRE ADESIVO INVIOLÁVEL, QUE PERMITA A SUA UTILIZAÇÃO DURANTE A REALIZAÇÃO DE EXAMES RADIOLÓGICOS, RESSONÂNCIA MAGNÉTICA, ETC. TAMANHO APROXIMADO DA PULSEIRA 2,5CM X 27CM</w:t>
            </w:r>
          </w:p>
          <w:p w14:paraId="31BB1930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22239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7D21A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410C7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t>61.000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47A41" w14:textId="06791C14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1942" w14:textId="26A797D9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277ABEBF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34310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lastRenderedPageBreak/>
              <w:t>5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0B620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471309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7A007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>PULSEIRA PARA CLASSIFICAÇÃO DE RISCO COR AZUL</w:t>
            </w:r>
            <w:r>
              <w:rPr>
                <w:rFonts w:eastAsia="Yu Gothic" w:cs="Calibri"/>
                <w:sz w:val="22"/>
              </w:rPr>
              <w:t xml:space="preserve"> - COM IMPRESSÃO NA SUPERFÍCIE: “</w:t>
            </w:r>
            <w:r>
              <w:rPr>
                <w:rFonts w:eastAsia="Yu Gothic" w:cs="Calibri"/>
                <w:b/>
                <w:bCs/>
                <w:sz w:val="22"/>
              </w:rPr>
              <w:t>HMRS - CTU ATENDIMENTO</w:t>
            </w:r>
            <w:r>
              <w:rPr>
                <w:rFonts w:eastAsia="Yu Gothic" w:cs="Calibri"/>
                <w:sz w:val="22"/>
              </w:rPr>
              <w:t>”, CONFECCIONADA EM MATERIAL SINTÉTICO FLEXÍVEL, LISO, IMPERMEÁVEL, LAVÁVEL E NÃO ALERGÊNICO. MATERIAL NÃO PLÁSTICO, FECHAMENTO POR LACRE ADESIVO INVIOLÁVEL, QUE PERMITA A SUA UTILIZAÇÃO DURANTE A REALIZAÇÃO DE EXAMES RADIOLÓGICOS, RESSONÂNCIA MAGNÉTICA, ETC. TAMANHO APROXIMADO DA PULSEIRA 2,5CM X 27CM</w:t>
            </w:r>
          </w:p>
          <w:p w14:paraId="0F52DB14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B3A05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D504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1D663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t>13.500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A8F4C" w14:textId="27456E1C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82FB3" w14:textId="6F36E03D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1610A67C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025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45B43" w14:textId="77777777" w:rsidR="00232DFF" w:rsidRDefault="00232DFF" w:rsidP="00232DFF">
            <w:pPr>
              <w:pStyle w:val="Standard"/>
              <w:suppressAutoHyphens w:val="0"/>
              <w:ind w:left="19" w:hanging="19"/>
              <w:jc w:val="center"/>
              <w:textAlignment w:val="auto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E3D1" w14:textId="77777777" w:rsidR="00232DFF" w:rsidRDefault="00232DFF" w:rsidP="00EF1626">
            <w:pPr>
              <w:pStyle w:val="Standard"/>
              <w:spacing w:after="0"/>
              <w:jc w:val="right"/>
            </w:pPr>
            <w:r>
              <w:t>Subtotal: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9B7E5" w14:textId="666C10C3" w:rsidR="00232DFF" w:rsidRDefault="00232DFF" w:rsidP="00EF1626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R$ </w:t>
            </w:r>
          </w:p>
        </w:tc>
      </w:tr>
      <w:tr w:rsidR="00232DFF" w14:paraId="11194C81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F91CE" w14:textId="77777777" w:rsidR="00232DFF" w:rsidRDefault="00232DFF" w:rsidP="00232DFF">
            <w:pPr>
              <w:pStyle w:val="Standard"/>
              <w:spacing w:after="0"/>
              <w:ind w:left="19" w:hanging="19"/>
              <w:jc w:val="center"/>
              <w:rPr>
                <w:rFonts w:cs="Calibri"/>
              </w:rPr>
            </w:pPr>
            <w:r>
              <w:rPr>
                <w:rFonts w:cs="Calibri"/>
              </w:rPr>
              <w:t>LOTE 02</w:t>
            </w:r>
          </w:p>
        </w:tc>
      </w:tr>
      <w:tr w:rsidR="00232DFF" w14:paraId="6C52780C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9AFA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6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E1F72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465090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1BDA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>PULSEIRA DE IDENTIFICAÇÃO DE PACIENTES INTERNADOS,</w:t>
            </w:r>
            <w:r>
              <w:rPr>
                <w:rFonts w:eastAsia="Yu Gothic" w:cs="Calibri"/>
                <w:sz w:val="22"/>
              </w:rPr>
              <w:t xml:space="preserve"> EM CARTUCHO, NA COR BRANCA - TAMANHO ADULTO, BOBINA COM 200 PULSEIRAS. CONFECCIONADA EM MATERIAL SINTÉTICO FLEXÍVEL, LISO, IMPERMEÁVEL, LAVÁVEL E NÃO ALERGÊNICO. MATERIAL NÃO PLÁSTICO, FECHAMENTO POR LACRE ADESIVO INVIOLÁVEL. QUE PERMITE A SUA UTILIZAÇÃO DURANTE TODA A INTERNAÇÃO E A REALIZAÇÃO DE EXAMES RADIOLÓGICOS, RESSONÂNCIA MAGNÉTICA, ETC. IMPRESSÃO TÉRMICA DIRETA DE QUALIDADE COM DURABILIDADE MÍNIMA DE 15 DIAS, LIVRE DE LÁTEX. COM IMPRESSÃO RESISTENTE AO CONTATO COM ANTISSÉPTICOS. QUE PERMITA A IDENTIFICAÇÃO DO PACIENTE COM NOME COMPLETO, IDADE, DATA DE NASCIMENTO, Nº REGISTRO, NOME DA MÃE E DATA DE INTERNAÇÃO.</w:t>
            </w:r>
          </w:p>
          <w:p w14:paraId="5EFE3FF4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sz w:val="22"/>
              </w:rPr>
              <w:t>TAMANHO APROXIMADO DA PULSEIRA 2,5CM X 27CM.</w:t>
            </w:r>
          </w:p>
          <w:p w14:paraId="5AE85199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sz w:val="22"/>
              </w:rPr>
              <w:t>EMBALAGEM CONFORME PORTARIA DO MS.</w:t>
            </w:r>
          </w:p>
          <w:p w14:paraId="1D8F523F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  <w:b/>
                <w:bCs/>
              </w:rPr>
              <w:t>A EMPRESA DEVERÁ FORNECER IMPRESSORA TÉRMICA EM COMODATO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2F170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1227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BOBINA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65269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63E2" w14:textId="5BC3D35F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8917F" w14:textId="5ACBE959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370B533A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44612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lastRenderedPageBreak/>
              <w:t>7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0E5B3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471309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8D09B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>PULSEIRA DE IDENTIFICAÇÃO NA COR AZUL</w:t>
            </w:r>
            <w:r>
              <w:rPr>
                <w:rFonts w:eastAsia="Yu Gothic" w:cs="Calibri"/>
                <w:sz w:val="22"/>
              </w:rPr>
              <w:t xml:space="preserve"> - COM IMPRESSÃO NA SUPERFÍCIE:</w:t>
            </w:r>
            <w:r>
              <w:rPr>
                <w:rFonts w:eastAsia="Yu Gothic" w:cs="Calibri"/>
                <w:b/>
                <w:bCs/>
                <w:sz w:val="22"/>
              </w:rPr>
              <w:t xml:space="preserve"> “HMRS - RISCO DE QUEDA”,</w:t>
            </w:r>
            <w:r>
              <w:rPr>
                <w:rFonts w:eastAsia="Yu Gothic" w:cs="Calibri"/>
                <w:sz w:val="22"/>
              </w:rPr>
              <w:t xml:space="preserve"> CONFECCIONADA EM MATERIAL SINTÉTICO FLEXÍVEL, LISO, IMPERMEÁVEL, LAVÁVEL E NÃO ALERGÊNICO. MATERIAL NÃO PLÁSTICO, FECHAMENTO POR LACRE ADESIVO INVIOLÁVEL. PERMITE A SUA UTILIZAÇÃO DURANTE TODA A INTERNAÇÃO E A REALIZAÇÃO DE EXAMES RADIOLÓGICOS, RESSONÂNCIA MAGNÉTICA, ETC. TAMANHO APROXIMADO DA PULSEIRA 2,5CM X 27CM</w:t>
            </w:r>
          </w:p>
          <w:p w14:paraId="53F79636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A6F88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58D0C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0DAA1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02117" w14:textId="08327B0C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23797" w14:textId="0290CDC4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74FEC657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BAD3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8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019EE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471308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F7ACE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>PULSEIRA DE IDENTIFICAÇÃO NA COR VERDE</w:t>
            </w:r>
            <w:r>
              <w:rPr>
                <w:rFonts w:eastAsia="Yu Gothic" w:cs="Calibri"/>
                <w:sz w:val="22"/>
              </w:rPr>
              <w:t xml:space="preserve"> - COM IMPRESSÃO NA SUPERFÍCIE: </w:t>
            </w:r>
            <w:r>
              <w:rPr>
                <w:rFonts w:eastAsia="Yu Gothic" w:cs="Calibri"/>
                <w:b/>
                <w:bCs/>
                <w:sz w:val="22"/>
              </w:rPr>
              <w:t>“HMRS - LESÃO POR PRESSÃO”</w:t>
            </w:r>
            <w:r>
              <w:rPr>
                <w:rFonts w:eastAsia="Yu Gothic" w:cs="Calibri"/>
                <w:sz w:val="22"/>
              </w:rPr>
              <w:t>, CONFECCIONADA EM MATERIAL SINTÉTICO FLEXÍVEL, LISO, IMPERMEÁVEL, LAVÁVEL E NÃO ALERGÊNICO. MATERIAL NÃO PLÁSTICO, FECHAMENTO POR LACRE ADESIVO INVIOLÁVEL. PERMITE A SUA UTILIZAÇÃO DURANTE TODA A INTERNAÇÃO E A REALIZAÇÃO DE EXAMES RADIOLÓGICOS, RESSONÂNCIA MAGNÉTICA, ETC. TAMANHO APROXIMADO DA PULSEIRA 2,5CM X 27CM</w:t>
            </w:r>
          </w:p>
          <w:p w14:paraId="03470549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269D4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DF95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82162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586AA" w14:textId="1265F1C3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C0E56" w14:textId="13A74099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200702CC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BF449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9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77F2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471306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809D" w14:textId="77777777" w:rsidR="00232DFF" w:rsidRDefault="00232DFF" w:rsidP="00232DFF">
            <w:pPr>
              <w:ind w:left="19" w:hanging="19"/>
              <w:rPr>
                <w:rFonts w:hint="eastAsia"/>
              </w:rPr>
            </w:pPr>
            <w:r>
              <w:rPr>
                <w:rFonts w:eastAsia="Yu Gothic" w:cs="Calibri"/>
                <w:b/>
                <w:bCs/>
                <w:sz w:val="22"/>
              </w:rPr>
              <w:t xml:space="preserve">PULSEIRA DE IDENTIFICAÇÃO NA COR LARANJA </w:t>
            </w:r>
            <w:r>
              <w:rPr>
                <w:rFonts w:eastAsia="Yu Gothic" w:cs="Calibri"/>
                <w:sz w:val="22"/>
              </w:rPr>
              <w:t xml:space="preserve">- COM IMPRESSÃO NA SUPERFÍCIE: </w:t>
            </w:r>
            <w:r>
              <w:rPr>
                <w:rFonts w:eastAsia="Yu Gothic" w:cs="Calibri"/>
                <w:b/>
                <w:bCs/>
                <w:sz w:val="22"/>
              </w:rPr>
              <w:t>“HMRS - PRECAUÇÃO”</w:t>
            </w:r>
            <w:r>
              <w:rPr>
                <w:rFonts w:eastAsia="Yu Gothic" w:cs="Calibri"/>
                <w:sz w:val="22"/>
              </w:rPr>
              <w:t>, CONFECCIONADA EM MATERIAL SINTÉTICO FLEXÍVEL, LISO, IMPERMEÁVEL, LAVÁVEL E NÃO ALERGÊNICO. MATERIAL NÃO PLÁSTICO, FECHAMENTO POR LACRE ADESIVO INVIOLÁVEL. PERMITE A SUA UTILIZAÇÃO DURANTE TODA A INTERNAÇÃO E A REALIZAÇÃO DE EXAMES RADIOLÓGICOS, RESSONÂNCIA MAGNÉTICA, ETC. TAMANHO APROXIMADO DA PULSEIRA 2,5CM X 27CM</w:t>
            </w:r>
          </w:p>
          <w:p w14:paraId="299FF10F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</w:rPr>
              <w:lastRenderedPageBreak/>
              <w:t>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FA72F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DB501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5B5D1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CCD39" w14:textId="35B92104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C353" w14:textId="6BF8754E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5C940418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1611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ascii="Leelawadee UI Semilight" w:hAnsi="Leelawadee UI Semilight"/>
              </w:rPr>
              <w:t>10</w:t>
            </w:r>
          </w:p>
        </w:tc>
        <w:tc>
          <w:tcPr>
            <w:tcW w:w="4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253DE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462284</w:t>
            </w:r>
          </w:p>
        </w:tc>
        <w:tc>
          <w:tcPr>
            <w:tcW w:w="1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84AF4" w14:textId="77777777" w:rsidR="00232DFF" w:rsidRDefault="00232DFF" w:rsidP="00232DFF">
            <w:pPr>
              <w:pStyle w:val="Standard"/>
              <w:suppressAutoHyphens w:val="0"/>
              <w:ind w:left="19" w:hanging="19"/>
              <w:textAlignment w:val="auto"/>
            </w:pPr>
            <w:r>
              <w:rPr>
                <w:rFonts w:eastAsia="Yu Gothic" w:cs="Calibri"/>
                <w:b/>
                <w:bCs/>
              </w:rPr>
              <w:t>PULSEIRA DE IDENTIFICAÇÃO NA COR VERMELHA -</w:t>
            </w:r>
            <w:r>
              <w:rPr>
                <w:rFonts w:eastAsia="Yu Gothic" w:cs="Calibri"/>
              </w:rPr>
              <w:t xml:space="preserve"> COM IMPRESSÃO NA SUPERFÍCIE: </w:t>
            </w:r>
            <w:r>
              <w:rPr>
                <w:rFonts w:eastAsia="Yu Gothic" w:cs="Calibri"/>
                <w:b/>
                <w:bCs/>
              </w:rPr>
              <w:t>“HMRS - ALÉRGICA”,</w:t>
            </w:r>
            <w:r>
              <w:rPr>
                <w:rFonts w:eastAsia="Yu Gothic" w:cs="Calibri"/>
              </w:rPr>
              <w:t xml:space="preserve"> CONFECCIONADA EM MATERIAL SINTÉTICO FLEXÍVEL, LISO, IMPERMEÁVEL, LAVÁVEL E NÃO ALERGÊNICO. MATERIAL NÃO PLÁSTICO, FECHAMENTO POR LACRE ADESIVO INVIOLÁVEL, PERMITE A SUA UTILIZAÇÃO DURANTE TODA A INTERNAÇÃO E A REALIZAÇÃO DE EXAMES RADIOLÓGICOS, RESSONÂNCIA MAGNÉTICA, ETC. </w:t>
            </w:r>
            <w:r>
              <w:rPr>
                <w:rFonts w:eastAsia="Yu Gothic" w:cs="Calibri"/>
                <w:lang w:eastAsia="zh-CN"/>
              </w:rPr>
              <w:t xml:space="preserve">TAMANHO APROXIMADO </w:t>
            </w:r>
            <w:r>
              <w:rPr>
                <w:rFonts w:eastAsia="Yu Gothic" w:cs="Calibri"/>
              </w:rPr>
              <w:t>DA PULSEIRA 2,5CM X 27CM. EMBALAGEM CONFORME PORTARIA DO MS.</w:t>
            </w:r>
          </w:p>
        </w:tc>
        <w:tc>
          <w:tcPr>
            <w:tcW w:w="4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074A4" w14:textId="77777777" w:rsidR="00232DFF" w:rsidRDefault="00232DFF" w:rsidP="00EF1626">
            <w:pPr>
              <w:pStyle w:val="Standard"/>
              <w:spacing w:after="0"/>
              <w:rPr>
                <w:rFonts w:cs="Calibri"/>
                <w:sz w:val="21"/>
                <w:szCs w:val="21"/>
              </w:rPr>
            </w:pPr>
          </w:p>
        </w:tc>
        <w:tc>
          <w:tcPr>
            <w:tcW w:w="4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7971D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Yu Gothic" w:cs="Calibri"/>
              </w:rPr>
              <w:t>UNIDADE</w:t>
            </w:r>
          </w:p>
        </w:tc>
        <w:tc>
          <w:tcPr>
            <w:tcW w:w="3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CFDB8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</w:pPr>
            <w:r>
              <w:rPr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2894" w14:textId="6A236F23" w:rsidR="00232DFF" w:rsidRDefault="00232DFF" w:rsidP="00EF1626">
            <w:pPr>
              <w:pStyle w:val="Standard"/>
              <w:spacing w:after="0"/>
              <w:jc w:val="center"/>
            </w:pP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77A1A" w14:textId="1A347970" w:rsidR="00232DFF" w:rsidRDefault="00232DFF" w:rsidP="00EF1626">
            <w:pPr>
              <w:pStyle w:val="Standard"/>
              <w:spacing w:after="0"/>
              <w:jc w:val="center"/>
            </w:pPr>
          </w:p>
        </w:tc>
      </w:tr>
      <w:tr w:rsidR="00232DFF" w14:paraId="5F36B95A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025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E05F4" w14:textId="77777777" w:rsidR="00232DFF" w:rsidRDefault="00232DFF" w:rsidP="00EF1626">
            <w:pPr>
              <w:pStyle w:val="Standard"/>
              <w:suppressAutoHyphens w:val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7376F" w14:textId="77777777" w:rsidR="00232DFF" w:rsidRDefault="00232DFF" w:rsidP="00EF1626">
            <w:pPr>
              <w:pStyle w:val="Standard"/>
              <w:spacing w:after="0"/>
              <w:jc w:val="right"/>
            </w:pPr>
            <w:r>
              <w:t>Subtotal:</w:t>
            </w:r>
          </w:p>
        </w:tc>
        <w:tc>
          <w:tcPr>
            <w:tcW w:w="4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67657" w14:textId="6C6B8D6B" w:rsidR="00232DFF" w:rsidRDefault="00232DFF" w:rsidP="00EF1626">
            <w:pPr>
              <w:pStyle w:val="Standard"/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R$ </w:t>
            </w:r>
          </w:p>
        </w:tc>
      </w:tr>
      <w:tr w:rsidR="00232DFF" w14:paraId="5E243CED" w14:textId="77777777" w:rsidTr="00232D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58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71920D" w14:textId="77777777" w:rsidR="00232DFF" w:rsidRDefault="00232DFF" w:rsidP="00EF1626">
            <w:pPr>
              <w:pStyle w:val="Standard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FCED32" w14:textId="751D3DCD" w:rsidR="00232DFF" w:rsidRDefault="00232DFF" w:rsidP="00EF1626">
            <w:pPr>
              <w:pStyle w:val="Standar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</w:p>
        </w:tc>
      </w:tr>
    </w:tbl>
    <w:p w14:paraId="21D21992" w14:textId="77777777" w:rsidR="00BA1522" w:rsidRDefault="00BA15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37B12480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2BECB588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32FCE385" w14:textId="77777777" w:rsidR="002E1934" w:rsidRDefault="002E1934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6BED9D6B" w14:textId="77777777" w:rsidR="002E1934" w:rsidRDefault="002E1934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C527618" w14:textId="2AB1393D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15BCFDEC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0E65F784" w14:textId="77777777" w:rsidR="002E1934" w:rsidRPr="00083679" w:rsidRDefault="002E1934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2802FB36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2E1934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2E1934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2E1934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89C4B" w14:textId="77777777" w:rsidR="00AF3050" w:rsidRDefault="00AF3050" w:rsidP="007A67F8">
      <w:r>
        <w:separator/>
      </w:r>
    </w:p>
  </w:endnote>
  <w:endnote w:type="continuationSeparator" w:id="0">
    <w:p w14:paraId="7C3351C6" w14:textId="77777777" w:rsidR="00AF3050" w:rsidRDefault="00AF305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8FAC2" w14:textId="77777777" w:rsidR="00AF3050" w:rsidRDefault="00AF3050" w:rsidP="007A67F8">
      <w:r>
        <w:separator/>
      </w:r>
    </w:p>
  </w:footnote>
  <w:footnote w:type="continuationSeparator" w:id="0">
    <w:p w14:paraId="3918B79F" w14:textId="77777777" w:rsidR="00AF3050" w:rsidRDefault="00AF305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3FEDAA65" w:rsidR="007A67F8" w:rsidRPr="002E1934" w:rsidRDefault="002E1934" w:rsidP="002E1934">
    <w:pPr>
      <w:suppressAutoHyphens/>
      <w:ind w:left="426" w:hanging="568"/>
      <w:rPr>
        <w:b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225FBA" wp14:editId="3E385782">
              <wp:simplePos x="0" y="0"/>
              <wp:positionH relativeFrom="column">
                <wp:posOffset>4189095</wp:posOffset>
              </wp:positionH>
              <wp:positionV relativeFrom="paragraph">
                <wp:posOffset>254635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F7648C5" w14:textId="77777777" w:rsidR="002E1934" w:rsidRDefault="002E1934" w:rsidP="002E1934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15.872/2023</w:t>
                          </w:r>
                        </w:p>
                        <w:p w14:paraId="57D2914B" w14:textId="77777777" w:rsidR="002E1934" w:rsidRDefault="002E1934" w:rsidP="002E1934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225FBA" id="Retângulo 4" o:spid="_x0000_s1026" style="position:absolute;left:0;text-align:left;margin-left:329.85pt;margin-top:20.0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fwyZV+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5F7648C5" w14:textId="77777777" w:rsidR="002E1934" w:rsidRDefault="002E1934" w:rsidP="002E1934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15.872/2023</w:t>
                    </w:r>
                  </w:p>
                  <w:p w14:paraId="57D2914B" w14:textId="77777777" w:rsidR="002E1934" w:rsidRDefault="002E1934" w:rsidP="002E1934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>
      <w:rPr>
        <w:b/>
        <w:noProof/>
        <w:sz w:val="16"/>
        <w:szCs w:val="18"/>
      </w:rPr>
      <w:drawing>
        <wp:inline distT="0" distB="0" distL="0" distR="0" wp14:anchorId="65BF67DE" wp14:editId="16138ACA">
          <wp:extent cx="3880485" cy="987425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25CEC"/>
    <w:rsid w:val="00135D9D"/>
    <w:rsid w:val="00232DFF"/>
    <w:rsid w:val="002B31BD"/>
    <w:rsid w:val="002D4136"/>
    <w:rsid w:val="002E1934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426B7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76277"/>
    <w:rsid w:val="00AF3050"/>
    <w:rsid w:val="00B659CB"/>
    <w:rsid w:val="00B77E71"/>
    <w:rsid w:val="00B8036D"/>
    <w:rsid w:val="00BA1522"/>
    <w:rsid w:val="00BA5E81"/>
    <w:rsid w:val="00BE4605"/>
    <w:rsid w:val="00BF5CD1"/>
    <w:rsid w:val="00BF7745"/>
    <w:rsid w:val="00C6759F"/>
    <w:rsid w:val="00C776CB"/>
    <w:rsid w:val="00CE7D0D"/>
    <w:rsid w:val="00D05146"/>
    <w:rsid w:val="00D34F27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33B81"/>
    <w:rsid w:val="00F357AC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232DFF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1075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48</cp:revision>
  <cp:lastPrinted>2022-01-13T14:58:00Z</cp:lastPrinted>
  <dcterms:created xsi:type="dcterms:W3CDTF">2021-05-27T14:26:00Z</dcterms:created>
  <dcterms:modified xsi:type="dcterms:W3CDTF">2023-11-09T17:19:00Z</dcterms:modified>
</cp:coreProperties>
</file>